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F1DC" w14:textId="77777777" w:rsidR="003141F2" w:rsidRPr="001E005B" w:rsidRDefault="001E005B">
      <w:pPr>
        <w:rPr>
          <w:b/>
          <w:sz w:val="32"/>
        </w:rPr>
      </w:pPr>
      <w:r w:rsidRPr="001E005B">
        <w:rPr>
          <w:b/>
          <w:sz w:val="32"/>
        </w:rPr>
        <w:t>OBSAH:</w:t>
      </w:r>
    </w:p>
    <w:p w14:paraId="1BB27C96" w14:textId="77777777" w:rsidR="001E005B" w:rsidRPr="001E005B" w:rsidRDefault="00B505FC" w:rsidP="001E005B">
      <w:pPr>
        <w:jc w:val="center"/>
        <w:rPr>
          <w:rFonts w:ascii="Arial" w:hAnsi="Arial" w:cs="Arial"/>
          <w:b/>
          <w:sz w:val="28"/>
        </w:rPr>
      </w:pPr>
      <w:bookmarkStart w:id="0" w:name="_Hlk500506913"/>
      <w:r>
        <w:rPr>
          <w:rFonts w:ascii="Arial" w:hAnsi="Arial" w:cs="Arial"/>
          <w:b/>
          <w:sz w:val="28"/>
        </w:rPr>
        <w:t>E.1 Závazná stanoviska dotčených orgánů</w:t>
      </w:r>
    </w:p>
    <w:p w14:paraId="29623D0B" w14:textId="1E036574" w:rsidR="00397262" w:rsidRPr="00B6638F" w:rsidRDefault="00397262" w:rsidP="00397262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</w:p>
    <w:p w14:paraId="032FB711" w14:textId="38A154C5" w:rsidR="00C27623" w:rsidRDefault="00C27623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Vyjádření stavebního úřadu</w:t>
      </w:r>
    </w:p>
    <w:p w14:paraId="7C6C9E19" w14:textId="3A44F9CB" w:rsidR="00C26FE7" w:rsidRPr="00D7089F" w:rsidRDefault="00C26FE7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D7089F">
        <w:rPr>
          <w:rFonts w:ascii="Arial" w:hAnsi="Arial" w:cs="Arial"/>
        </w:rPr>
        <w:t xml:space="preserve">HZS </w:t>
      </w:r>
      <w:r w:rsidR="00CB232E" w:rsidRPr="00D7089F">
        <w:rPr>
          <w:rFonts w:ascii="Arial" w:hAnsi="Arial" w:cs="Arial"/>
        </w:rPr>
        <w:t>Ústí nad Orlicí</w:t>
      </w:r>
      <w:r w:rsidRPr="00D7089F">
        <w:rPr>
          <w:rFonts w:ascii="Arial" w:hAnsi="Arial" w:cs="Arial"/>
        </w:rPr>
        <w:tab/>
      </w:r>
      <w:r w:rsidRPr="00D7089F">
        <w:rPr>
          <w:rFonts w:ascii="Arial" w:hAnsi="Arial" w:cs="Arial"/>
        </w:rPr>
        <w:tab/>
      </w:r>
      <w:r w:rsidRPr="00D7089F">
        <w:rPr>
          <w:rFonts w:ascii="Arial" w:hAnsi="Arial" w:cs="Arial"/>
        </w:rPr>
        <w:tab/>
      </w:r>
      <w:r w:rsidRPr="00D7089F">
        <w:rPr>
          <w:rFonts w:ascii="Arial" w:hAnsi="Arial" w:cs="Arial"/>
        </w:rPr>
        <w:tab/>
      </w:r>
    </w:p>
    <w:p w14:paraId="75D76DF6" w14:textId="16CAC971" w:rsidR="00D43F64" w:rsidRPr="00D7089F" w:rsidRDefault="00D43F64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D7089F">
        <w:rPr>
          <w:rFonts w:ascii="Arial" w:hAnsi="Arial" w:cs="Arial"/>
        </w:rPr>
        <w:t>Krajská hygienická stanice</w:t>
      </w:r>
    </w:p>
    <w:p w14:paraId="590913EF" w14:textId="579895AE" w:rsidR="003D4559" w:rsidRPr="00D7089F" w:rsidRDefault="003D4559" w:rsidP="003D455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D7089F">
        <w:rPr>
          <w:rFonts w:ascii="Arial" w:hAnsi="Arial" w:cs="Arial"/>
        </w:rPr>
        <w:t>M</w:t>
      </w:r>
      <w:r w:rsidR="00546E8A" w:rsidRPr="00D7089F">
        <w:rPr>
          <w:rFonts w:ascii="Arial" w:hAnsi="Arial" w:cs="Arial"/>
        </w:rPr>
        <w:t>ěsto</w:t>
      </w:r>
      <w:r w:rsidR="00CB232E" w:rsidRPr="00D7089F">
        <w:rPr>
          <w:rFonts w:ascii="Arial" w:hAnsi="Arial" w:cs="Arial"/>
        </w:rPr>
        <w:t>Vysoké</w:t>
      </w:r>
      <w:proofErr w:type="spellEnd"/>
      <w:r w:rsidR="00CB232E" w:rsidRPr="00D7089F">
        <w:rPr>
          <w:rFonts w:ascii="Arial" w:hAnsi="Arial" w:cs="Arial"/>
        </w:rPr>
        <w:t xml:space="preserve"> Mýto </w:t>
      </w:r>
      <w:proofErr w:type="gramStart"/>
      <w:r w:rsidRPr="00D7089F">
        <w:rPr>
          <w:rFonts w:ascii="Arial" w:hAnsi="Arial" w:cs="Arial"/>
        </w:rPr>
        <w:t>–  souhrnné</w:t>
      </w:r>
      <w:proofErr w:type="gramEnd"/>
    </w:p>
    <w:p w14:paraId="70A04C13" w14:textId="2552E9EA" w:rsidR="00CB232E" w:rsidRPr="00D7089F" w:rsidRDefault="00CB232E" w:rsidP="00CB232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D7089F">
        <w:rPr>
          <w:rFonts w:ascii="Arial" w:hAnsi="Arial" w:cs="Arial"/>
        </w:rPr>
        <w:t>MěstoVysoké</w:t>
      </w:r>
      <w:proofErr w:type="spellEnd"/>
      <w:r w:rsidRPr="00D7089F">
        <w:rPr>
          <w:rFonts w:ascii="Arial" w:hAnsi="Arial" w:cs="Arial"/>
        </w:rPr>
        <w:t xml:space="preserve"> Mýto – památkáři</w:t>
      </w:r>
    </w:p>
    <w:p w14:paraId="2A8C0B72" w14:textId="7E2CA7D8" w:rsidR="003D4559" w:rsidRPr="00D7089F" w:rsidRDefault="003D4559" w:rsidP="003D455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D7089F">
        <w:rPr>
          <w:rFonts w:ascii="Arial" w:hAnsi="Arial" w:cs="Arial"/>
        </w:rPr>
        <w:t xml:space="preserve">Souhlas s PD </w:t>
      </w:r>
      <w:proofErr w:type="spellStart"/>
      <w:r w:rsidR="00657310" w:rsidRPr="00D7089F">
        <w:rPr>
          <w:rFonts w:ascii="Arial" w:hAnsi="Arial" w:cs="Arial"/>
        </w:rPr>
        <w:t>Gasnet</w:t>
      </w:r>
      <w:proofErr w:type="spellEnd"/>
    </w:p>
    <w:p w14:paraId="0DAFC101" w14:textId="67F3B784" w:rsidR="003D4559" w:rsidRPr="00D7089F" w:rsidRDefault="003D4559" w:rsidP="003D455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D7089F">
        <w:rPr>
          <w:rFonts w:ascii="Arial" w:hAnsi="Arial" w:cs="Arial"/>
        </w:rPr>
        <w:t>Souhlas s </w:t>
      </w:r>
      <w:proofErr w:type="spellStart"/>
      <w:r w:rsidRPr="00D7089F">
        <w:rPr>
          <w:rFonts w:ascii="Arial" w:hAnsi="Arial" w:cs="Arial"/>
        </w:rPr>
        <w:t>činn</w:t>
      </w:r>
      <w:proofErr w:type="spellEnd"/>
      <w:r w:rsidRPr="00D7089F">
        <w:rPr>
          <w:rFonts w:ascii="Arial" w:hAnsi="Arial" w:cs="Arial"/>
        </w:rPr>
        <w:t>. v </w:t>
      </w:r>
      <w:proofErr w:type="spellStart"/>
      <w:r w:rsidRPr="00D7089F">
        <w:rPr>
          <w:rFonts w:ascii="Arial" w:hAnsi="Arial" w:cs="Arial"/>
        </w:rPr>
        <w:t>ochr</w:t>
      </w:r>
      <w:proofErr w:type="spellEnd"/>
      <w:r w:rsidRPr="00D7089F">
        <w:rPr>
          <w:rFonts w:ascii="Arial" w:hAnsi="Arial" w:cs="Arial"/>
        </w:rPr>
        <w:t>. p. ČEZ Distribuce</w:t>
      </w:r>
    </w:p>
    <w:p w14:paraId="4C6ED325" w14:textId="35C1D106" w:rsidR="00F208B3" w:rsidRPr="00B6638F" w:rsidRDefault="00F208B3" w:rsidP="00F208B3">
      <w:pPr>
        <w:spacing w:before="120" w:after="120" w:line="240" w:lineRule="auto"/>
        <w:rPr>
          <w:rFonts w:ascii="Arial" w:eastAsia="Calibri" w:hAnsi="Arial" w:cs="Arial"/>
        </w:rPr>
      </w:pPr>
    </w:p>
    <w:p w14:paraId="677CAA8B" w14:textId="77777777" w:rsidR="00F208B3" w:rsidRPr="00B6638F" w:rsidRDefault="00F208B3" w:rsidP="00F208B3">
      <w:pPr>
        <w:spacing w:before="120" w:after="120" w:line="240" w:lineRule="auto"/>
        <w:rPr>
          <w:rFonts w:ascii="Arial" w:eastAsia="Calibri" w:hAnsi="Arial" w:cs="Arial"/>
        </w:rPr>
      </w:pPr>
    </w:p>
    <w:p w14:paraId="063D9B04" w14:textId="77777777" w:rsidR="00B505FC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E.2 Stanoviska vlastníků technické infrastruktury</w:t>
      </w:r>
    </w:p>
    <w:p w14:paraId="0470A899" w14:textId="7777777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Stanoviska k napojení</w:t>
      </w:r>
    </w:p>
    <w:p w14:paraId="3E6B9843" w14:textId="51B8D530" w:rsidR="0055562E" w:rsidRPr="00B6638F" w:rsidRDefault="00B6638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>-</w:t>
      </w:r>
    </w:p>
    <w:p w14:paraId="40BD29AB" w14:textId="77777777" w:rsidR="001E005B" w:rsidRPr="00B6638F" w:rsidRDefault="001E005B" w:rsidP="001E005B">
      <w:pPr>
        <w:spacing w:line="360" w:lineRule="auto"/>
        <w:rPr>
          <w:rFonts w:ascii="Arial" w:hAnsi="Arial" w:cs="Arial"/>
          <w:b/>
          <w:sz w:val="24"/>
        </w:rPr>
      </w:pPr>
    </w:p>
    <w:p w14:paraId="33F44B1B" w14:textId="7777777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Existence sítí</w:t>
      </w:r>
    </w:p>
    <w:p w14:paraId="3DF21750" w14:textId="77777777" w:rsidR="008F6DBF" w:rsidRPr="00B6638F" w:rsidRDefault="008F6DB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>CETIN</w:t>
      </w:r>
    </w:p>
    <w:p w14:paraId="0B751D00" w14:textId="77777777" w:rsidR="00A33312" w:rsidRPr="00B6638F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>ČEZ Distribuce, a.s.</w:t>
      </w:r>
    </w:p>
    <w:p w14:paraId="3003D6DA" w14:textId="77777777" w:rsidR="00D7089F" w:rsidRPr="00B6638F" w:rsidRDefault="00D7089F" w:rsidP="00D7089F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 xml:space="preserve">ČEZ </w:t>
      </w:r>
      <w:proofErr w:type="spellStart"/>
      <w:r w:rsidRPr="00B6638F">
        <w:rPr>
          <w:rFonts w:ascii="Arial" w:hAnsi="Arial" w:cs="Arial"/>
        </w:rPr>
        <w:t>Telco</w:t>
      </w:r>
      <w:proofErr w:type="spellEnd"/>
      <w:r w:rsidRPr="00B6638F">
        <w:rPr>
          <w:rFonts w:ascii="Arial" w:hAnsi="Arial" w:cs="Arial"/>
        </w:rPr>
        <w:t xml:space="preserve"> Pro </w:t>
      </w:r>
      <w:proofErr w:type="spellStart"/>
      <w:r w:rsidRPr="00B6638F">
        <w:rPr>
          <w:rFonts w:ascii="Arial" w:hAnsi="Arial" w:cs="Arial"/>
        </w:rPr>
        <w:t>Services</w:t>
      </w:r>
      <w:proofErr w:type="spellEnd"/>
      <w:r w:rsidRPr="00B6638F">
        <w:rPr>
          <w:rFonts w:ascii="Arial" w:hAnsi="Arial" w:cs="Arial"/>
        </w:rPr>
        <w:t>, a.s.</w:t>
      </w:r>
    </w:p>
    <w:p w14:paraId="26E640AC" w14:textId="7FC6F968" w:rsidR="00A33312" w:rsidRPr="00B6638F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 xml:space="preserve">ČEZ ICT </w:t>
      </w:r>
      <w:proofErr w:type="spellStart"/>
      <w:r w:rsidRPr="00B6638F">
        <w:rPr>
          <w:rFonts w:ascii="Arial" w:hAnsi="Arial" w:cs="Arial"/>
        </w:rPr>
        <w:t>Services</w:t>
      </w:r>
      <w:proofErr w:type="spellEnd"/>
      <w:r w:rsidRPr="00B6638F">
        <w:rPr>
          <w:rFonts w:ascii="Arial" w:hAnsi="Arial" w:cs="Arial"/>
        </w:rPr>
        <w:t>, a.s.</w:t>
      </w:r>
    </w:p>
    <w:p w14:paraId="6A4BDEBF" w14:textId="5DA74F83" w:rsidR="00B505FC" w:rsidRPr="00B6638F" w:rsidRDefault="008F6DB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 xml:space="preserve">ČEZ </w:t>
      </w:r>
      <w:proofErr w:type="spellStart"/>
      <w:r w:rsidRPr="00B6638F">
        <w:rPr>
          <w:rFonts w:ascii="Arial" w:hAnsi="Arial" w:cs="Arial"/>
        </w:rPr>
        <w:t>Telco</w:t>
      </w:r>
      <w:proofErr w:type="spellEnd"/>
      <w:r w:rsidRPr="00B6638F">
        <w:rPr>
          <w:rFonts w:ascii="Arial" w:hAnsi="Arial" w:cs="Arial"/>
        </w:rPr>
        <w:t xml:space="preserve"> </w:t>
      </w:r>
      <w:proofErr w:type="spellStart"/>
      <w:r w:rsidR="00D7089F">
        <w:rPr>
          <w:rFonts w:ascii="Arial" w:hAnsi="Arial" w:cs="Arial"/>
        </w:rPr>
        <w:t>Infrastructure</w:t>
      </w:r>
      <w:proofErr w:type="spellEnd"/>
      <w:r w:rsidRPr="00B6638F">
        <w:rPr>
          <w:rFonts w:ascii="Arial" w:hAnsi="Arial" w:cs="Arial"/>
        </w:rPr>
        <w:t xml:space="preserve">, </w:t>
      </w:r>
      <w:r w:rsidR="00D7089F">
        <w:rPr>
          <w:rFonts w:ascii="Arial" w:hAnsi="Arial" w:cs="Arial"/>
        </w:rPr>
        <w:t>s</w:t>
      </w:r>
      <w:r w:rsidRPr="00B6638F">
        <w:rPr>
          <w:rFonts w:ascii="Arial" w:hAnsi="Arial" w:cs="Arial"/>
        </w:rPr>
        <w:t>.</w:t>
      </w:r>
      <w:r w:rsidR="00D7089F">
        <w:rPr>
          <w:rFonts w:ascii="Arial" w:hAnsi="Arial" w:cs="Arial"/>
        </w:rPr>
        <w:t>r</w:t>
      </w:r>
      <w:r w:rsidRPr="00B6638F">
        <w:rPr>
          <w:rFonts w:ascii="Arial" w:hAnsi="Arial" w:cs="Arial"/>
        </w:rPr>
        <w:t>.</w:t>
      </w:r>
      <w:r w:rsidR="00D7089F">
        <w:rPr>
          <w:rFonts w:ascii="Arial" w:hAnsi="Arial" w:cs="Arial"/>
        </w:rPr>
        <w:t>o.</w:t>
      </w:r>
    </w:p>
    <w:p w14:paraId="7BAD4489" w14:textId="77777777" w:rsidR="00A33312" w:rsidRPr="00B6638F" w:rsidRDefault="0007431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B6638F">
        <w:rPr>
          <w:rFonts w:ascii="Arial" w:hAnsi="Arial" w:cs="Arial"/>
        </w:rPr>
        <w:t>G</w:t>
      </w:r>
      <w:r w:rsidR="004478DA" w:rsidRPr="00B6638F">
        <w:rPr>
          <w:rFonts w:ascii="Arial" w:hAnsi="Arial" w:cs="Arial"/>
        </w:rPr>
        <w:t>asNet</w:t>
      </w:r>
      <w:proofErr w:type="spellEnd"/>
      <w:r w:rsidR="004478DA" w:rsidRPr="00B6638F">
        <w:rPr>
          <w:rFonts w:ascii="Arial" w:hAnsi="Arial" w:cs="Arial"/>
        </w:rPr>
        <w:t xml:space="preserve"> s.r.o.</w:t>
      </w:r>
      <w:r w:rsidRPr="00B6638F">
        <w:rPr>
          <w:rFonts w:ascii="Arial" w:hAnsi="Arial" w:cs="Arial"/>
        </w:rPr>
        <w:t xml:space="preserve"> </w:t>
      </w:r>
    </w:p>
    <w:p w14:paraId="60362CB6" w14:textId="3C8E0F70" w:rsidR="00B505FC" w:rsidRPr="00B6638F" w:rsidRDefault="00C83054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B6638F">
        <w:rPr>
          <w:rFonts w:ascii="Arial" w:hAnsi="Arial" w:cs="Arial"/>
        </w:rPr>
        <w:t>V</w:t>
      </w:r>
      <w:r w:rsidR="00B6638F" w:rsidRPr="00B6638F">
        <w:rPr>
          <w:rFonts w:ascii="Arial" w:hAnsi="Arial" w:cs="Arial"/>
        </w:rPr>
        <w:t>aK</w:t>
      </w:r>
      <w:proofErr w:type="spellEnd"/>
      <w:r w:rsidR="00B6638F" w:rsidRPr="00B6638F">
        <w:rPr>
          <w:rFonts w:ascii="Arial" w:hAnsi="Arial" w:cs="Arial"/>
        </w:rPr>
        <w:t xml:space="preserve"> </w:t>
      </w:r>
      <w:r w:rsidR="00D7089F">
        <w:rPr>
          <w:rFonts w:ascii="Arial" w:hAnsi="Arial" w:cs="Arial"/>
        </w:rPr>
        <w:t>Vysoké Mýto</w:t>
      </w:r>
    </w:p>
    <w:p w14:paraId="2B391723" w14:textId="77777777" w:rsidR="00F229D4" w:rsidRPr="00B6638F" w:rsidRDefault="00F229D4" w:rsidP="006904F0">
      <w:pPr>
        <w:spacing w:before="120" w:after="120" w:line="240" w:lineRule="auto"/>
        <w:ind w:left="357"/>
        <w:rPr>
          <w:rFonts w:ascii="Arial" w:hAnsi="Arial" w:cs="Arial"/>
        </w:rPr>
      </w:pPr>
    </w:p>
    <w:p w14:paraId="49EA9D1B" w14:textId="7BB7472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E.</w:t>
      </w:r>
      <w:r w:rsidR="00B6638F" w:rsidRPr="00B6638F">
        <w:rPr>
          <w:rFonts w:ascii="Arial" w:hAnsi="Arial" w:cs="Arial"/>
          <w:b/>
          <w:sz w:val="28"/>
        </w:rPr>
        <w:t>6</w:t>
      </w:r>
      <w:r w:rsidRPr="00B6638F">
        <w:rPr>
          <w:rFonts w:ascii="Arial" w:hAnsi="Arial" w:cs="Arial"/>
          <w:b/>
          <w:sz w:val="28"/>
        </w:rPr>
        <w:t xml:space="preserve"> Ostatní</w:t>
      </w:r>
    </w:p>
    <w:p w14:paraId="574506DE" w14:textId="15315A0A" w:rsidR="00A33312" w:rsidRDefault="00D7089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Plná moc</w:t>
      </w:r>
    </w:p>
    <w:p w14:paraId="2157E9C2" w14:textId="7CB6F49B" w:rsidR="00D7089F" w:rsidRDefault="00D7089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Tepelně technické posouzení konstrukcí</w:t>
      </w:r>
    </w:p>
    <w:p w14:paraId="11D2D2D3" w14:textId="5032299F" w:rsidR="0073595F" w:rsidRDefault="0073595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ZOV – Technická zpráva</w:t>
      </w:r>
    </w:p>
    <w:p w14:paraId="2F73AAE2" w14:textId="11132412" w:rsidR="0073595F" w:rsidRDefault="0073595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ZOV – Situace</w:t>
      </w:r>
    </w:p>
    <w:p w14:paraId="265B899A" w14:textId="23E192F2" w:rsidR="0073595F" w:rsidRPr="00B6638F" w:rsidRDefault="0073595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Plán BOZP</w:t>
      </w:r>
    </w:p>
    <w:bookmarkEnd w:id="0"/>
    <w:p w14:paraId="0E255F39" w14:textId="77777777" w:rsidR="001E005B" w:rsidRPr="00B6638F" w:rsidRDefault="001E005B" w:rsidP="001E005B">
      <w:pPr>
        <w:spacing w:line="360" w:lineRule="auto"/>
        <w:rPr>
          <w:rFonts w:ascii="Arial" w:hAnsi="Arial" w:cs="Arial"/>
          <w:b/>
          <w:sz w:val="24"/>
        </w:rPr>
      </w:pPr>
    </w:p>
    <w:p w14:paraId="4AC2C8C0" w14:textId="77777777" w:rsidR="003141F2" w:rsidRPr="00B6638F" w:rsidRDefault="003141F2"/>
    <w:p w14:paraId="2D9C4CB0" w14:textId="77777777" w:rsidR="003141F2" w:rsidRPr="00B6638F" w:rsidRDefault="003141F2"/>
    <w:p w14:paraId="6036B4BB" w14:textId="77777777" w:rsidR="001E005B" w:rsidRPr="00B6638F" w:rsidRDefault="001E005B"/>
    <w:p w14:paraId="2DC05E00" w14:textId="77777777" w:rsidR="00B505FC" w:rsidRPr="00B6638F" w:rsidRDefault="00B505FC"/>
    <w:sectPr w:rsidR="00B505FC" w:rsidRPr="00B6638F" w:rsidSect="00020F9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03F88" w14:textId="77777777" w:rsidR="000169BF" w:rsidRDefault="000169BF" w:rsidP="00B068E9">
      <w:pPr>
        <w:spacing w:after="0" w:line="240" w:lineRule="auto"/>
      </w:pPr>
      <w:r>
        <w:separator/>
      </w:r>
    </w:p>
  </w:endnote>
  <w:endnote w:type="continuationSeparator" w:id="0">
    <w:p w14:paraId="715ED189" w14:textId="77777777" w:rsidR="000169BF" w:rsidRDefault="000169BF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182A" w14:textId="42F07971" w:rsidR="000169BF" w:rsidRPr="00DA0B63" w:rsidRDefault="003B43C1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FE4032A" wp14:editId="303C9117">
              <wp:simplePos x="0" y="0"/>
              <wp:positionH relativeFrom="column">
                <wp:posOffset>635</wp:posOffset>
              </wp:positionH>
              <wp:positionV relativeFrom="paragraph">
                <wp:posOffset>-113665</wp:posOffset>
              </wp:positionV>
              <wp:extent cx="5715000" cy="0"/>
              <wp:effectExtent l="10160" t="10160" r="18415" b="1841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5DA63F"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8.95pt" to="450.0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" strokecolor="#1f497d [3215]" strokeweight="1.5pt"/>
          </w:pict>
        </mc:Fallback>
      </mc:AlternateContent>
    </w:r>
    <w:proofErr w:type="spellStart"/>
    <w:r w:rsidR="000169BF">
      <w:rPr>
        <w:sz w:val="20"/>
      </w:rPr>
      <w:t>Sinc</w:t>
    </w:r>
    <w:proofErr w:type="spellEnd"/>
    <w:r w:rsidR="000169BF" w:rsidRPr="00DA0B63">
      <w:rPr>
        <w:sz w:val="20"/>
      </w:rPr>
      <w:t xml:space="preserve"> s.r.o., </w:t>
    </w:r>
    <w:r w:rsidR="00B6638F">
      <w:rPr>
        <w:sz w:val="20"/>
      </w:rPr>
      <w:t>T. G. Masaryka 2065/</w:t>
    </w:r>
    <w:proofErr w:type="gramStart"/>
    <w:r w:rsidR="00B6638F">
      <w:rPr>
        <w:sz w:val="20"/>
      </w:rPr>
      <w:t xml:space="preserve">26 </w:t>
    </w:r>
    <w:r w:rsidR="000169BF" w:rsidRPr="00DA0B63">
      <w:rPr>
        <w:sz w:val="20"/>
      </w:rPr>
      <w:t>,</w:t>
    </w:r>
    <w:proofErr w:type="gramEnd"/>
    <w:r w:rsidR="000169BF" w:rsidRPr="00DA0B63">
      <w:rPr>
        <w:sz w:val="20"/>
      </w:rPr>
      <w:t xml:space="preserve"> 568 02 Svitavy</w:t>
    </w:r>
    <w:r w:rsidR="000169BF">
      <w:rPr>
        <w:sz w:val="20"/>
      </w:rPr>
      <w:tab/>
    </w:r>
    <w:r w:rsidR="000169BF">
      <w:rPr>
        <w:sz w:val="20"/>
      </w:rPr>
      <w:tab/>
    </w:r>
    <w:r w:rsidR="000169BF">
      <w:rPr>
        <w:sz w:val="20"/>
      </w:rPr>
      <w:tab/>
    </w:r>
    <w:r w:rsidR="000169BF">
      <w:rPr>
        <w:sz w:val="20"/>
      </w:rPr>
      <w:tab/>
      <w:t xml:space="preserve">projektová činnost ve výstavbě </w:t>
    </w:r>
  </w:p>
  <w:p w14:paraId="3C0C0D20" w14:textId="77777777" w:rsidR="000169BF" w:rsidRPr="00DA0B63" w:rsidRDefault="000169BF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r>
      <w:rPr>
        <w:sz w:val="20"/>
      </w:rPr>
      <w:t xml:space="preserve">288 14 </w:t>
    </w:r>
    <w:proofErr w:type="gramStart"/>
    <w:r>
      <w:rPr>
        <w:sz w:val="20"/>
      </w:rPr>
      <w:t>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14:paraId="356066DB" w14:textId="77777777" w:rsidR="000169BF" w:rsidRPr="00DA0B63" w:rsidRDefault="000169BF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2D62C" w14:textId="77777777" w:rsidR="000169BF" w:rsidRDefault="000169BF" w:rsidP="00B068E9">
      <w:pPr>
        <w:spacing w:after="0" w:line="240" w:lineRule="auto"/>
      </w:pPr>
      <w:r>
        <w:separator/>
      </w:r>
    </w:p>
  </w:footnote>
  <w:footnote w:type="continuationSeparator" w:id="0">
    <w:p w14:paraId="3445C6BF" w14:textId="77777777" w:rsidR="000169BF" w:rsidRDefault="000169BF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3EB9" w14:textId="4B2FB89A" w:rsidR="00F208B3" w:rsidRPr="009A0528" w:rsidRDefault="009A0528" w:rsidP="00201009">
    <w:pPr>
      <w:pStyle w:val="Zhlav"/>
      <w:tabs>
        <w:tab w:val="left" w:pos="300"/>
      </w:tabs>
      <w:rPr>
        <w:sz w:val="24"/>
        <w:szCs w:val="24"/>
      </w:rPr>
    </w:pPr>
    <w:r w:rsidRPr="009A0528">
      <w:rPr>
        <w:sz w:val="24"/>
        <w:szCs w:val="24"/>
      </w:rPr>
      <w:t>VOŠ stavební a SŠ stavební Vysoké Mýto</w:t>
    </w:r>
  </w:p>
  <w:p w14:paraId="6265CEFF" w14:textId="14167DDB" w:rsidR="000169BF" w:rsidRPr="009A0528" w:rsidRDefault="00F208B3" w:rsidP="00201009">
    <w:pPr>
      <w:pStyle w:val="Zhlav"/>
      <w:tabs>
        <w:tab w:val="left" w:pos="300"/>
      </w:tabs>
      <w:rPr>
        <w:sz w:val="20"/>
      </w:rPr>
    </w:pPr>
    <w:r w:rsidRPr="009A0528">
      <w:rPr>
        <w:noProof/>
        <w:sz w:val="24"/>
        <w:szCs w:val="24"/>
      </w:rPr>
      <w:drawing>
        <wp:anchor distT="0" distB="0" distL="114300" distR="114300" simplePos="0" relativeHeight="251663360" behindDoc="0" locked="0" layoutInCell="1" allowOverlap="1" wp14:anchorId="44E2DB2A" wp14:editId="04D62957">
          <wp:simplePos x="0" y="0"/>
          <wp:positionH relativeFrom="column">
            <wp:posOffset>4453255</wp:posOffset>
          </wp:positionH>
          <wp:positionV relativeFrom="paragraph">
            <wp:posOffset>-363855</wp:posOffset>
          </wp:positionV>
          <wp:extent cx="1514475" cy="466725"/>
          <wp:effectExtent l="0" t="0" r="9525" b="9525"/>
          <wp:wrapSquare wrapText="bothSides"/>
          <wp:docPr id="3" name="obrázek 1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A0528" w:rsidRPr="009A0528">
      <w:rPr>
        <w:sz w:val="24"/>
        <w:szCs w:val="24"/>
      </w:rPr>
      <w:t>- výměna oken, výsprava fasády a sanace suterénu</w:t>
    </w:r>
    <w:r w:rsidR="000169BF" w:rsidRPr="009A0528">
      <w:rPr>
        <w:sz w:val="20"/>
      </w:rPr>
      <w:tab/>
    </w:r>
  </w:p>
  <w:p w14:paraId="76C2F8AE" w14:textId="45467477" w:rsidR="000169BF" w:rsidRDefault="003B43C1" w:rsidP="00B068E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9212B2" wp14:editId="4F618ECF">
              <wp:simplePos x="0" y="0"/>
              <wp:positionH relativeFrom="column">
                <wp:posOffset>-3810</wp:posOffset>
              </wp:positionH>
              <wp:positionV relativeFrom="paragraph">
                <wp:posOffset>8255</wp:posOffset>
              </wp:positionV>
              <wp:extent cx="5852160" cy="0"/>
              <wp:effectExtent l="0" t="19050" r="3429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216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95F3F8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.65pt" to="460.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" strokecolor="#365f91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435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9"/>
    <w:rsid w:val="000169BF"/>
    <w:rsid w:val="00020F93"/>
    <w:rsid w:val="000536C5"/>
    <w:rsid w:val="000724B1"/>
    <w:rsid w:val="0007431F"/>
    <w:rsid w:val="000C58AB"/>
    <w:rsid w:val="00111D0A"/>
    <w:rsid w:val="001258E1"/>
    <w:rsid w:val="0014509C"/>
    <w:rsid w:val="00151461"/>
    <w:rsid w:val="001A2A57"/>
    <w:rsid w:val="001A30DB"/>
    <w:rsid w:val="001D2E70"/>
    <w:rsid w:val="001E005B"/>
    <w:rsid w:val="001E7189"/>
    <w:rsid w:val="00201009"/>
    <w:rsid w:val="00240E07"/>
    <w:rsid w:val="00264679"/>
    <w:rsid w:val="00272CBD"/>
    <w:rsid w:val="00282C0D"/>
    <w:rsid w:val="002F7C51"/>
    <w:rsid w:val="003141F2"/>
    <w:rsid w:val="00397262"/>
    <w:rsid w:val="003B1568"/>
    <w:rsid w:val="003B43C1"/>
    <w:rsid w:val="003B4627"/>
    <w:rsid w:val="003D4559"/>
    <w:rsid w:val="003E3289"/>
    <w:rsid w:val="003E7320"/>
    <w:rsid w:val="00406089"/>
    <w:rsid w:val="004478DA"/>
    <w:rsid w:val="004D0102"/>
    <w:rsid w:val="00525BF4"/>
    <w:rsid w:val="00536A22"/>
    <w:rsid w:val="00541957"/>
    <w:rsid w:val="00546E8A"/>
    <w:rsid w:val="0055562E"/>
    <w:rsid w:val="005C52CA"/>
    <w:rsid w:val="00615EB6"/>
    <w:rsid w:val="00624F73"/>
    <w:rsid w:val="006264C6"/>
    <w:rsid w:val="006300DE"/>
    <w:rsid w:val="00657310"/>
    <w:rsid w:val="006769E3"/>
    <w:rsid w:val="006904F0"/>
    <w:rsid w:val="006A32C3"/>
    <w:rsid w:val="006E48EF"/>
    <w:rsid w:val="006E5680"/>
    <w:rsid w:val="00704254"/>
    <w:rsid w:val="00725E7C"/>
    <w:rsid w:val="0073595F"/>
    <w:rsid w:val="007420BC"/>
    <w:rsid w:val="00742B8D"/>
    <w:rsid w:val="00775FCD"/>
    <w:rsid w:val="007935FB"/>
    <w:rsid w:val="007C1B55"/>
    <w:rsid w:val="007D2860"/>
    <w:rsid w:val="00803A83"/>
    <w:rsid w:val="00806CF9"/>
    <w:rsid w:val="0086631A"/>
    <w:rsid w:val="00876C24"/>
    <w:rsid w:val="00881EBD"/>
    <w:rsid w:val="008A27AB"/>
    <w:rsid w:val="008A5F40"/>
    <w:rsid w:val="008B091C"/>
    <w:rsid w:val="008F6DBF"/>
    <w:rsid w:val="00943127"/>
    <w:rsid w:val="00955B46"/>
    <w:rsid w:val="009A0528"/>
    <w:rsid w:val="00A23297"/>
    <w:rsid w:val="00A33312"/>
    <w:rsid w:val="00A33C3F"/>
    <w:rsid w:val="00A36576"/>
    <w:rsid w:val="00A570BA"/>
    <w:rsid w:val="00A625FB"/>
    <w:rsid w:val="00A66980"/>
    <w:rsid w:val="00A77342"/>
    <w:rsid w:val="00AD0FF0"/>
    <w:rsid w:val="00AD1CC5"/>
    <w:rsid w:val="00AD43A1"/>
    <w:rsid w:val="00AE74D2"/>
    <w:rsid w:val="00B03E64"/>
    <w:rsid w:val="00B068E9"/>
    <w:rsid w:val="00B37A4B"/>
    <w:rsid w:val="00B47C58"/>
    <w:rsid w:val="00B505FC"/>
    <w:rsid w:val="00B65C62"/>
    <w:rsid w:val="00B6638F"/>
    <w:rsid w:val="00BE5CC8"/>
    <w:rsid w:val="00BF7C80"/>
    <w:rsid w:val="00C200C4"/>
    <w:rsid w:val="00C26FE7"/>
    <w:rsid w:val="00C27623"/>
    <w:rsid w:val="00C3267B"/>
    <w:rsid w:val="00C463B6"/>
    <w:rsid w:val="00C47BF8"/>
    <w:rsid w:val="00C82595"/>
    <w:rsid w:val="00C83054"/>
    <w:rsid w:val="00CA5840"/>
    <w:rsid w:val="00CA66A0"/>
    <w:rsid w:val="00CB232E"/>
    <w:rsid w:val="00D068D7"/>
    <w:rsid w:val="00D25F88"/>
    <w:rsid w:val="00D43F64"/>
    <w:rsid w:val="00D7089F"/>
    <w:rsid w:val="00DF0052"/>
    <w:rsid w:val="00E167BE"/>
    <w:rsid w:val="00E63133"/>
    <w:rsid w:val="00E7434D"/>
    <w:rsid w:val="00EB5E6F"/>
    <w:rsid w:val="00EE7F52"/>
    <w:rsid w:val="00F105A8"/>
    <w:rsid w:val="00F208B3"/>
    <w:rsid w:val="00F2161E"/>
    <w:rsid w:val="00F229D4"/>
    <w:rsid w:val="00F40F74"/>
    <w:rsid w:val="00F6207F"/>
    <w:rsid w:val="00F85FF5"/>
    <w:rsid w:val="00FE25B4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E1E9F"/>
  <w15:docId w15:val="{6DE90EDF-D897-48A9-87B1-607FB21E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0F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5</cp:revision>
  <cp:lastPrinted>2016-12-09T10:10:00Z</cp:lastPrinted>
  <dcterms:created xsi:type="dcterms:W3CDTF">2023-12-16T15:29:00Z</dcterms:created>
  <dcterms:modified xsi:type="dcterms:W3CDTF">2024-01-26T10:42:00Z</dcterms:modified>
</cp:coreProperties>
</file>